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1400" w14:textId="77777777" w:rsidR="0019592D" w:rsidRPr="0019592D" w:rsidRDefault="0019592D" w:rsidP="001D21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Методические рекомендации 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</w:p>
    <w:p w14:paraId="55CE1AC4" w14:textId="77777777"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5B814" w14:textId="77777777"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3C02B" w14:textId="77777777" w:rsidR="0019592D" w:rsidRPr="0019592D" w:rsidRDefault="0019592D" w:rsidP="001D2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6"/>
      <w:bookmarkEnd w:id="0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2F7FF07D" w14:textId="77777777" w:rsidR="0019592D" w:rsidRPr="0019592D" w:rsidRDefault="0019592D" w:rsidP="001D2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просвещения</w:t>
      </w:r>
    </w:p>
    <w:p w14:paraId="5A39AE18" w14:textId="77777777" w:rsidR="0019592D" w:rsidRPr="0019592D" w:rsidRDefault="0019592D" w:rsidP="001D2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71D8C1E1" w14:textId="77777777" w:rsidR="0019592D" w:rsidRPr="0019592D" w:rsidRDefault="0019592D" w:rsidP="001D2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В.С.БАСЮК</w:t>
      </w:r>
    </w:p>
    <w:p w14:paraId="2392DBE9" w14:textId="77777777"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100007"/>
      <w:bookmarkEnd w:id="1"/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РЕКОМЕНДАЦИИ</w:t>
      </w:r>
    </w:p>
    <w:p w14:paraId="540B4732" w14:textId="77777777"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"ОРГАНИЗАЦИЯ ДЕЯТЕЛЬНОСТИ ПО ОБЕСПЕЧЕНИЮ</w:t>
      </w:r>
    </w:p>
    <w:p w14:paraId="4FB722ED" w14:textId="77777777"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АНТИТЕРРОРИСТИЧЕСКОЙ ЗАЩИЩЕННОСТИ ОБЪЕКТОВ (ТЕРРИТОРИЙ)</w:t>
      </w:r>
    </w:p>
    <w:p w14:paraId="3FC3CF2A" w14:textId="77777777"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МИНИСТЕРСТВА ПРОСВЕЩЕНИЯ РОССИЙСКОЙ ФЕДЕРАЦИИ И ОБЪЕКТОВ</w:t>
      </w:r>
    </w:p>
    <w:p w14:paraId="55EF5BC4" w14:textId="77777777"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(ТЕРРИТОРИЙ), ОТНОСЯЩИХСЯ К СФЕРЕ ДЕЯТЕЛЬНОСТИ МИНИСТЕРСТВА</w:t>
      </w:r>
    </w:p>
    <w:p w14:paraId="5AA0626A" w14:textId="77777777" w:rsidR="0019592D" w:rsidRPr="0019592D" w:rsidRDefault="0019592D" w:rsidP="001D2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ПРОСВЕЩЕНИЯ РОССИЙСКОЙ ФЕДЕРАЦИИ"</w:t>
      </w:r>
    </w:p>
    <w:p w14:paraId="55EC7225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8"/>
      <w:bookmarkEnd w:id="2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методические рекомендации), разработаны в соответствии с Федеральным законом от 6 марта 2006 г. N 35-ФЗ "О противодействии терроризму" в целях реализации </w:t>
      </w:r>
      <w:hyperlink r:id="rId4" w:anchor="3QgyNmCXgzYx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требований</w:t>
        </w:r>
      </w:hyperlink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антитеррористической защищенности объектов (территорий), утвержденных постановлением Правительства Российской Федерации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(далее - постановление N 1006) &lt;1&gt;.</w:t>
      </w:r>
    </w:p>
    <w:p w14:paraId="6AE3D606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9"/>
      <w:bookmarkEnd w:id="3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41968330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10"/>
      <w:bookmarkEnd w:id="4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Требования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г. N ДМ-П17-2841 о приведении актов Минпросвещения России в соответствие с </w:t>
      </w:r>
      <w:hyperlink r:id="rId5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Указом</w:t>
        </w:r>
      </w:hyperlink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Федерации от 15 мая 2018 г. N 215 "О структуре федеральных органов исполнительной власти".</w:t>
      </w:r>
    </w:p>
    <w:p w14:paraId="4633AE91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11"/>
      <w:bookmarkEnd w:id="5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пунктом 3</w:t>
        </w:r>
      </w:hyperlink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Правительства Российской Федерации от 7 ноября 2019 г. N 1421 "Об утверждении требований к антитеррористической защищенности объектов (территорий) Министерства науки и высшего образования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и формы паспорта безопасности этих объектов (территорий) и признании утратившими силу некоторых актов Правительства Российской Федерации" признано утратившим силу </w:t>
      </w:r>
      <w:hyperlink r:id="rId7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</w:t>
        </w:r>
      </w:hyperlink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7 октября 2017 г. N 1235 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(территорий)".</w:t>
      </w:r>
    </w:p>
    <w:p w14:paraId="47BCBA41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12"/>
      <w:bookmarkEnd w:id="6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предназначены для применения в практической деятельности по обеспечению антитеррористической защищенности объектов (территорий) Минпросвещения России и объектов (территорий), относящихся к сфере деятельности Минпросвещения России, руководителями органов (организаций), а также должностными лицами при организации и проведении обследования объектов (территорий), подготовке актов обследования и категорирования объектов (территорий) организаций, при определении перечня необходимых мероприятий по обеспечению антитеррористической защищенности с учетом установленной категории опасности объекта (территории).</w:t>
      </w:r>
    </w:p>
    <w:p w14:paraId="2E4237B1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3"/>
      <w:bookmarkEnd w:id="7"/>
      <w:r w:rsidRPr="00195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рекомендации разъясняют порядок организации деятельности по обеспечению антитеррористической защищенности объектов (территорий), разработки, согласования и утверждения организационно-распорядительных документов по обеспечению антитеррористической защищенности, заполнения актов обследования и категорирования объектов (территорий).</w:t>
      </w:r>
    </w:p>
    <w:p w14:paraId="3D5F403E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1. Нормативные правовые акты для применения при организации деятельности по обеспечению антитеррористической защищенности объектов (территорий)</w:t>
        </w:r>
      </w:hyperlink>
    </w:p>
    <w:p w14:paraId="0A30542E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2. Термины, определения</w:t>
        </w:r>
      </w:hyperlink>
    </w:p>
    <w:p w14:paraId="7B1A3163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3. Организация деятельности по обеспечению антитеррористической защищенности и безопасности объектов (территорий)</w:t>
        </w:r>
      </w:hyperlink>
    </w:p>
    <w:p w14:paraId="36E5AA83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4. Сроки проведения категорирования и паспортизации объектов (территорий)</w:t>
        </w:r>
      </w:hyperlink>
    </w:p>
    <w:p w14:paraId="23CB2DB2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5. Порядок экспертной оценки состояния антитеррористической защищенности и безопасности объектов (территорий), организация и проведение обследования и категорирования объектов (территорий)</w:t>
        </w:r>
      </w:hyperlink>
    </w:p>
    <w:p w14:paraId="44A4D1CB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6. Порядок участия членов комиссии в проведении экспертной оценки состояния антитеррористической защищенности и безопасности охраняемого объекта (территории)</w:t>
        </w:r>
      </w:hyperlink>
    </w:p>
    <w:p w14:paraId="02112135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4" w:history="1">
        <w:r w:rsidRPr="0019592D">
          <w:rPr>
            <w:rFonts w:ascii="Times New Roman" w:eastAsia="Times New Roman" w:hAnsi="Times New Roman" w:cs="Times New Roman"/>
            <w:b/>
            <w:bCs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7. Оформление результатов обследования объекта (территории)</w:t>
        </w:r>
      </w:hyperlink>
    </w:p>
    <w:p w14:paraId="6633942A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Таблица 1 (образец заполнения)</w:t>
        </w:r>
      </w:hyperlink>
    </w:p>
    <w:p w14:paraId="63C80C04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Таблица 2 (образец заполнения)</w:t>
        </w:r>
      </w:hyperlink>
    </w:p>
    <w:p w14:paraId="0C81D07F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Таблица 3 (образец заполнения)</w:t>
        </w:r>
      </w:hyperlink>
    </w:p>
    <w:p w14:paraId="6B283FD9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8. Взаимодействие с территориальными органами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Федерации</w:t>
        </w:r>
      </w:hyperlink>
    </w:p>
    <w:p w14:paraId="02264C04" w14:textId="77777777" w:rsidR="0019592D" w:rsidRPr="0019592D" w:rsidRDefault="0019592D" w:rsidP="0019592D">
      <w:pPr>
        <w:spacing w:after="0" w:line="29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19592D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  <w:bdr w:val="none" w:sz="0" w:space="0" w:color="auto" w:frame="1"/>
            <w:lang w:eastAsia="ru-RU"/>
          </w:rPr>
          <w:t>Приложение. Образец приказа "Об обследовании и категорировании объектов (территорий) и разработке паспортов безопасности объектов (территорий)"</w:t>
        </w:r>
      </w:hyperlink>
    </w:p>
    <w:p w14:paraId="0119236A" w14:textId="5CF60FDE" w:rsidR="0077653A" w:rsidRDefault="0077653A">
      <w:pPr>
        <w:rPr>
          <w:rFonts w:ascii="Times New Roman" w:hAnsi="Times New Roman" w:cs="Times New Roman"/>
          <w:sz w:val="24"/>
          <w:szCs w:val="24"/>
        </w:rPr>
      </w:pPr>
    </w:p>
    <w:p w14:paraId="66CB8F16" w14:textId="2A3D3E39" w:rsidR="001D215F" w:rsidRDefault="001D215F">
      <w:pPr>
        <w:rPr>
          <w:rFonts w:ascii="Times New Roman" w:hAnsi="Times New Roman" w:cs="Times New Roman"/>
          <w:sz w:val="24"/>
          <w:szCs w:val="24"/>
        </w:rPr>
      </w:pPr>
    </w:p>
    <w:p w14:paraId="0A88D485" w14:textId="3E4DB48E" w:rsidR="001D215F" w:rsidRDefault="001D215F">
      <w:pPr>
        <w:rPr>
          <w:rFonts w:ascii="Times New Roman" w:hAnsi="Times New Roman" w:cs="Times New Roman"/>
          <w:sz w:val="24"/>
          <w:szCs w:val="24"/>
        </w:rPr>
      </w:pPr>
    </w:p>
    <w:p w14:paraId="461474F1" w14:textId="19D714B9" w:rsidR="001D215F" w:rsidRDefault="001D215F">
      <w:pPr>
        <w:rPr>
          <w:rFonts w:ascii="Times New Roman" w:hAnsi="Times New Roman" w:cs="Times New Roman"/>
          <w:sz w:val="24"/>
          <w:szCs w:val="24"/>
        </w:rPr>
      </w:pPr>
    </w:p>
    <w:p w14:paraId="6B42C882" w14:textId="441CEB64" w:rsidR="001D215F" w:rsidRPr="001D215F" w:rsidRDefault="001D2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сайт: </w:t>
      </w:r>
      <w:r w:rsidRPr="001D215F">
        <w:rPr>
          <w:rFonts w:ascii="Times New Roman" w:hAnsi="Times New Roman" w:cs="Times New Roman"/>
          <w:sz w:val="24"/>
          <w:szCs w:val="24"/>
        </w:rPr>
        <w:t>https://nshds-akbash.tvoysadik.ru/?section_id=91</w:t>
      </w:r>
      <w:bookmarkStart w:id="8" w:name="_GoBack"/>
      <w:bookmarkEnd w:id="8"/>
    </w:p>
    <w:sectPr w:rsidR="001D215F" w:rsidRPr="001D215F" w:rsidSect="001D215F">
      <w:pgSz w:w="11910" w:h="16840"/>
      <w:pgMar w:top="851" w:right="708" w:bottom="280" w:left="15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D0"/>
    <w:rsid w:val="0019592D"/>
    <w:rsid w:val="001D215F"/>
    <w:rsid w:val="006F39D0"/>
    <w:rsid w:val="0077653A"/>
    <w:rsid w:val="00C9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55B6"/>
  <w15:chartTrackingRefBased/>
  <w15:docId w15:val="{33F1D056-0E50-4346-9511-BC205FE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ismo-minprosveshcheniia-rossii-ot-28012020-n-vb-8512/metodicheskie-rekomendatsii-organizatsiia-deiatelnosti-po/1/" TargetMode="External"/><Relationship Id="rId13" Type="http://schemas.openxmlformats.org/officeDocument/2006/relationships/hyperlink" Target="https://sudact.ru/law/pismo-minprosveshcheniia-rossii-ot-28012020-n-vb-8512/metodicheskie-rekomendatsii-organizatsiia-deiatelnosti-po/6/" TargetMode="External"/><Relationship Id="rId18" Type="http://schemas.openxmlformats.org/officeDocument/2006/relationships/hyperlink" Target="https://sudact.ru/law/pismo-minprosveshcheniia-rossii-ot-28012020-n-vb-8512/metodicheskie-rekomendatsii-organizatsiia-deiatelnosti-po/8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udact.ru/law/postanovlenie-pravitelstva-rf-ot-07102017-n-1235/" TargetMode="External"/><Relationship Id="rId12" Type="http://schemas.openxmlformats.org/officeDocument/2006/relationships/hyperlink" Target="https://sudact.ru/law/pismo-minprosveshcheniia-rossii-ot-28012020-n-vb-8512/metodicheskie-rekomendatsii-organizatsiia-deiatelnosti-po/5/" TargetMode="External"/><Relationship Id="rId17" Type="http://schemas.openxmlformats.org/officeDocument/2006/relationships/hyperlink" Target="https://sudact.ru/law/pismo-minprosveshcheniia-rossii-ot-28012020-n-vb-8512/metodicheskie-rekomendatsii-organizatsiia-deiatelnosti-po/7/tablitsa-3-obrazets-zapolneni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dact.ru/law/pismo-minprosveshcheniia-rossii-ot-28012020-n-vb-8512/metodicheskie-rekomendatsii-organizatsiia-deiatelnosti-po/7/tablitsa-2-obrazets-zapolnenii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dact.ru/law/postanovlenie-pravitelstva-rf-ot-07112019-n-1421/postanovlenie/" TargetMode="External"/><Relationship Id="rId11" Type="http://schemas.openxmlformats.org/officeDocument/2006/relationships/hyperlink" Target="https://sudact.ru/law/pismo-minprosveshcheniia-rossii-ot-28012020-n-vb-8512/metodicheskie-rekomendatsii-organizatsiia-deiatelnosti-po/4/" TargetMode="External"/><Relationship Id="rId5" Type="http://schemas.openxmlformats.org/officeDocument/2006/relationships/hyperlink" Target="https://sudact.ru/law/ukaz-prezidenta-rf-ot-15052018-n-215/" TargetMode="External"/><Relationship Id="rId15" Type="http://schemas.openxmlformats.org/officeDocument/2006/relationships/hyperlink" Target="https://sudact.ru/law/pismo-minprosveshcheniia-rossii-ot-28012020-n-vb-8512/metodicheskie-rekomendatsii-organizatsiia-deiatelnosti-po/7/tablitsa-1-obrazets-zapolneniia/" TargetMode="External"/><Relationship Id="rId10" Type="http://schemas.openxmlformats.org/officeDocument/2006/relationships/hyperlink" Target="https://sudact.ru/law/pismo-minprosveshcheniia-rossii-ot-28012020-n-vb-8512/metodicheskie-rekomendatsii-organizatsiia-deiatelnosti-po/3/" TargetMode="External"/><Relationship Id="rId19" Type="http://schemas.openxmlformats.org/officeDocument/2006/relationships/hyperlink" Target="https://sudact.ru/law/pismo-minprosveshcheniia-rossii-ot-28012020-n-vb-8512/metodicheskie-rekomendatsii-organizatsiia-deiatelnosti-po/prilozhenie/" TargetMode="External"/><Relationship Id="rId4" Type="http://schemas.openxmlformats.org/officeDocument/2006/relationships/hyperlink" Target="https://sudact.ru/law/postanovlenie-pravitelstva-rf-ot-02082019-n-1006/" TargetMode="External"/><Relationship Id="rId9" Type="http://schemas.openxmlformats.org/officeDocument/2006/relationships/hyperlink" Target="https://sudact.ru/law/pismo-minprosveshcheniia-rossii-ot-28012020-n-vb-8512/metodicheskie-rekomendatsii-organizatsiia-deiatelnosti-po/2/" TargetMode="External"/><Relationship Id="rId14" Type="http://schemas.openxmlformats.org/officeDocument/2006/relationships/hyperlink" Target="https://sudact.ru/law/pismo-minprosveshcheniia-rossii-ot-28012020-n-vb-8512/metodicheskie-rekomendatsii-organizatsiia-deiatelnosti-po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2026-03-06T10:23:00Z</dcterms:created>
  <dcterms:modified xsi:type="dcterms:W3CDTF">2026-03-06T10:42:00Z</dcterms:modified>
</cp:coreProperties>
</file>